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673B" w14:textId="77777777" w:rsidR="00552E01" w:rsidRDefault="00552E01" w:rsidP="00552E01">
      <w:pPr>
        <w:shd w:val="clear" w:color="auto" w:fill="FFFFFF"/>
        <w:ind w:left="5266"/>
      </w:pPr>
      <w:r>
        <w:rPr>
          <w:b/>
          <w:bCs/>
          <w:spacing w:val="-2"/>
        </w:rPr>
        <w:t>FORM ST-4</w:t>
      </w:r>
    </w:p>
    <w:p w14:paraId="1D0B17B4" w14:textId="77777777" w:rsidR="00552E01" w:rsidRDefault="00552E01" w:rsidP="00552E01">
      <w:pPr>
        <w:shd w:val="clear" w:color="auto" w:fill="FFFFFF"/>
        <w:spacing w:before="278" w:after="235"/>
      </w:pPr>
      <w:r>
        <w:rPr>
          <w:b/>
          <w:bCs/>
          <w:spacing w:val="-1"/>
        </w:rPr>
        <w:t>Form of Appeal to the Commissioner of Central Excise (Appeals) under section 85 of the Finance Act,1994 (32 of 1994)</w:t>
      </w:r>
    </w:p>
    <w:p w14:paraId="4D9922FD" w14:textId="77777777" w:rsidR="00552E01" w:rsidRDefault="00552E01" w:rsidP="00552E01">
      <w:pPr>
        <w:shd w:val="clear" w:color="auto" w:fill="FFFFFF"/>
        <w:spacing w:before="278" w:after="235"/>
        <w:sectPr w:rsidR="00552E01" w:rsidSect="00552E01">
          <w:pgSz w:w="12240" w:h="15840"/>
          <w:pgMar w:top="900" w:right="485" w:bottom="360" w:left="451" w:header="720" w:footer="720" w:gutter="0"/>
          <w:cols w:space="60"/>
          <w:noEndnote/>
        </w:sectPr>
      </w:pPr>
    </w:p>
    <w:p w14:paraId="06E03282" w14:textId="77777777" w:rsidR="00552E01" w:rsidRDefault="00552E01" w:rsidP="00552E01">
      <w:pPr>
        <w:shd w:val="clear" w:color="auto" w:fill="FFFFFF"/>
        <w:spacing w:line="379" w:lineRule="exact"/>
        <w:ind w:right="422"/>
      </w:pPr>
      <w:r>
        <w:t>1. 2.</w:t>
      </w:r>
    </w:p>
    <w:p w14:paraId="61FE5C99" w14:textId="77777777" w:rsidR="00552E01" w:rsidRDefault="00552E01" w:rsidP="00552E01">
      <w:pPr>
        <w:shd w:val="clear" w:color="auto" w:fill="FFFFFF"/>
        <w:spacing w:before="235"/>
      </w:pPr>
      <w:r>
        <w:t>3.</w:t>
      </w:r>
    </w:p>
    <w:p w14:paraId="76333C56" w14:textId="77777777" w:rsidR="00552E01" w:rsidRDefault="00552E01" w:rsidP="00552E01">
      <w:pPr>
        <w:shd w:val="clear" w:color="auto" w:fill="FFFFFF"/>
        <w:spacing w:before="379"/>
      </w:pPr>
      <w:r>
        <w:t>4.</w:t>
      </w:r>
    </w:p>
    <w:p w14:paraId="269E9885" w14:textId="77777777" w:rsidR="00552E01" w:rsidRDefault="00552E01" w:rsidP="00552E01">
      <w:pPr>
        <w:shd w:val="clear" w:color="auto" w:fill="FFFFFF"/>
        <w:spacing w:before="139" w:line="384" w:lineRule="exact"/>
        <w:ind w:right="422"/>
      </w:pPr>
      <w:r>
        <w:t xml:space="preserve">5. </w:t>
      </w:r>
      <w:r>
        <w:rPr>
          <w:spacing w:val="-2"/>
        </w:rPr>
        <w:t>5A.</w:t>
      </w:r>
    </w:p>
    <w:p w14:paraId="2D4DE1BC" w14:textId="77777777" w:rsidR="00552E01" w:rsidRDefault="00552E01" w:rsidP="00552E01">
      <w:pPr>
        <w:shd w:val="clear" w:color="auto" w:fill="FFFFFF"/>
        <w:tabs>
          <w:tab w:val="left" w:leader="underscore" w:pos="1421"/>
          <w:tab w:val="left" w:leader="underscore" w:pos="2256"/>
        </w:tabs>
        <w:spacing w:before="125"/>
      </w:pPr>
      <w:r>
        <w:br w:type="column"/>
      </w:r>
      <w:r>
        <w:rPr>
          <w:spacing w:val="-2"/>
        </w:rPr>
        <w:t xml:space="preserve">No. </w:t>
      </w:r>
      <w:r>
        <w:tab/>
        <w:t xml:space="preserve"> </w:t>
      </w:r>
      <w:r>
        <w:rPr>
          <w:spacing w:val="-2"/>
        </w:rPr>
        <w:t xml:space="preserve">of </w:t>
      </w:r>
      <w:r>
        <w:tab/>
        <w:t xml:space="preserve"> </w:t>
      </w:r>
      <w:r>
        <w:rPr>
          <w:spacing w:val="-1"/>
        </w:rPr>
        <w:t>20___</w:t>
      </w:r>
    </w:p>
    <w:p w14:paraId="1FD9C4B6" w14:textId="77777777" w:rsidR="00552E01" w:rsidRDefault="00552E01" w:rsidP="00552E01">
      <w:pPr>
        <w:shd w:val="clear" w:color="auto" w:fill="FFFFFF"/>
        <w:spacing w:before="149"/>
      </w:pPr>
      <w:r>
        <w:t>Name and address of the appellant</w:t>
      </w:r>
    </w:p>
    <w:p w14:paraId="005C44AD" w14:textId="77777777" w:rsidR="00552E01" w:rsidRDefault="00552E01" w:rsidP="00552E01">
      <w:pPr>
        <w:shd w:val="clear" w:color="auto" w:fill="FFFFFF"/>
        <w:spacing w:before="144" w:line="230" w:lineRule="exact"/>
      </w:pPr>
      <w:r>
        <w:rPr>
          <w:spacing w:val="-1"/>
        </w:rPr>
        <w:t>Designation and address of the officer passing the decision or order appealed against and the date of decision or order</w:t>
      </w:r>
    </w:p>
    <w:p w14:paraId="6EC34A0E" w14:textId="77777777" w:rsidR="00552E01" w:rsidRDefault="00552E01" w:rsidP="00552E01">
      <w:pPr>
        <w:shd w:val="clear" w:color="auto" w:fill="FFFFFF"/>
        <w:spacing w:before="144" w:line="230" w:lineRule="exact"/>
      </w:pPr>
      <w:r>
        <w:rPr>
          <w:spacing w:val="-1"/>
        </w:rPr>
        <w:t xml:space="preserve">Date of communication of the decision or order appealed </w:t>
      </w:r>
      <w:r>
        <w:t>against to the appellant</w:t>
      </w:r>
    </w:p>
    <w:p w14:paraId="54FCF78B" w14:textId="77777777" w:rsidR="00552E01" w:rsidRDefault="00552E01" w:rsidP="00552E01">
      <w:pPr>
        <w:framePr w:w="274" w:h="2919" w:hRule="exact" w:hSpace="38" w:wrap="auto" w:vAnchor="text" w:hAnchor="text" w:x="1" w:y="279"/>
        <w:shd w:val="clear" w:color="auto" w:fill="FFFFFF"/>
        <w:spacing w:line="494" w:lineRule="exact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rPr>
          <w:spacing w:val="-1"/>
        </w:rPr>
        <w:t>(ii)</w:t>
      </w:r>
    </w:p>
    <w:p w14:paraId="07B16C7C" w14:textId="77777777" w:rsidR="00552E01" w:rsidRDefault="00552E01" w:rsidP="00552E01">
      <w:pPr>
        <w:framePr w:w="274" w:h="2919" w:hRule="exact" w:hSpace="38" w:wrap="auto" w:vAnchor="text" w:hAnchor="text" w:x="1" w:y="279"/>
        <w:shd w:val="clear" w:color="auto" w:fill="FFFFFF"/>
        <w:spacing w:before="326"/>
      </w:pPr>
      <w:r>
        <w:t>(iii)</w:t>
      </w:r>
    </w:p>
    <w:p w14:paraId="3C9B947C" w14:textId="77777777" w:rsidR="00552E01" w:rsidRDefault="00552E01" w:rsidP="00552E01">
      <w:pPr>
        <w:framePr w:w="274" w:h="2919" w:hRule="exact" w:hSpace="38" w:wrap="auto" w:vAnchor="text" w:hAnchor="text" w:x="1" w:y="279"/>
        <w:shd w:val="clear" w:color="auto" w:fill="FFFFFF"/>
        <w:spacing w:before="139" w:line="379" w:lineRule="exact"/>
      </w:pPr>
      <w:r>
        <w:rPr>
          <w:spacing w:val="-2"/>
        </w:rPr>
        <w:t xml:space="preserve">(iv) </w:t>
      </w:r>
      <w:r>
        <w:rPr>
          <w:spacing w:val="-1"/>
        </w:rPr>
        <w:t>(v)</w:t>
      </w:r>
    </w:p>
    <w:p w14:paraId="379C1ECE" w14:textId="77777777" w:rsidR="00552E01" w:rsidRDefault="00552E01" w:rsidP="00552E01">
      <w:pPr>
        <w:framePr w:w="274" w:h="2919" w:hRule="exact" w:hSpace="38" w:wrap="auto" w:vAnchor="text" w:hAnchor="text" w:x="1" w:y="279"/>
        <w:shd w:val="clear" w:color="auto" w:fill="FFFFFF"/>
        <w:spacing w:before="235"/>
      </w:pPr>
      <w:r>
        <w:rPr>
          <w:spacing w:val="-2"/>
        </w:rPr>
        <w:t>(vi)</w:t>
      </w:r>
    </w:p>
    <w:p w14:paraId="7B56A2CB" w14:textId="77777777" w:rsidR="00552E01" w:rsidRDefault="00552E01" w:rsidP="00552E01">
      <w:pPr>
        <w:shd w:val="clear" w:color="auto" w:fill="FFFFFF"/>
        <w:spacing w:before="149"/>
      </w:pPr>
      <w:r>
        <w:t>Address to which notices may be sent to appellant</w:t>
      </w:r>
    </w:p>
    <w:p w14:paraId="45B03D68" w14:textId="77777777" w:rsidR="00552E01" w:rsidRDefault="00552E01" w:rsidP="00552E01">
      <w:pPr>
        <w:shd w:val="clear" w:color="auto" w:fill="FFFFFF"/>
        <w:spacing w:before="154"/>
        <w:ind w:left="576"/>
      </w:pPr>
      <w:r>
        <w:t>Period of dispute</w:t>
      </w:r>
    </w:p>
    <w:p w14:paraId="15309BC5" w14:textId="77777777" w:rsidR="00552E01" w:rsidRDefault="00552E01" w:rsidP="00552E01">
      <w:pPr>
        <w:shd w:val="clear" w:color="auto" w:fill="FFFFFF"/>
        <w:spacing w:before="144" w:line="230" w:lineRule="exact"/>
        <w:ind w:left="576"/>
      </w:pPr>
      <w:r>
        <w:rPr>
          <w:spacing w:val="-1"/>
        </w:rPr>
        <w:t xml:space="preserve">Amount of service tax, if any, demanded for the period </w:t>
      </w:r>
      <w:r>
        <w:t>mentioned in column (</w:t>
      </w:r>
      <w:proofErr w:type="spellStart"/>
      <w:r>
        <w:t>i</w:t>
      </w:r>
      <w:proofErr w:type="spellEnd"/>
      <w:r>
        <w:t>)</w:t>
      </w:r>
    </w:p>
    <w:p w14:paraId="04D49801" w14:textId="77777777" w:rsidR="00552E01" w:rsidRDefault="00552E01" w:rsidP="00552E01">
      <w:pPr>
        <w:shd w:val="clear" w:color="auto" w:fill="FFFFFF"/>
        <w:spacing w:before="144" w:line="230" w:lineRule="exact"/>
        <w:ind w:left="576" w:right="422"/>
      </w:pPr>
      <w:r>
        <w:rPr>
          <w:spacing w:val="-1"/>
        </w:rPr>
        <w:t xml:space="preserve">Amount of refund, if any, claimed for the period </w:t>
      </w:r>
      <w:r>
        <w:t>mentioned in column (</w:t>
      </w:r>
      <w:proofErr w:type="spellStart"/>
      <w:r>
        <w:t>i</w:t>
      </w:r>
      <w:proofErr w:type="spellEnd"/>
      <w:r>
        <w:t>)</w:t>
      </w:r>
    </w:p>
    <w:p w14:paraId="6AD8241F" w14:textId="77777777" w:rsidR="00552E01" w:rsidRDefault="00552E01" w:rsidP="00552E01">
      <w:pPr>
        <w:shd w:val="clear" w:color="auto" w:fill="FFFFFF"/>
        <w:spacing w:before="149"/>
        <w:ind w:left="576"/>
      </w:pPr>
      <w:r>
        <w:t>Amount of interest</w:t>
      </w:r>
    </w:p>
    <w:p w14:paraId="00EE973A" w14:textId="77777777" w:rsidR="00552E01" w:rsidRDefault="00552E01" w:rsidP="00552E01">
      <w:pPr>
        <w:shd w:val="clear" w:color="auto" w:fill="FFFFFF"/>
        <w:spacing w:before="149"/>
        <w:ind w:left="576"/>
      </w:pPr>
      <w:r>
        <w:t>Amount of penalty</w:t>
      </w:r>
    </w:p>
    <w:p w14:paraId="5C2C3727" w14:textId="77777777" w:rsidR="00552E01" w:rsidRDefault="00552E01" w:rsidP="00552E01">
      <w:pPr>
        <w:shd w:val="clear" w:color="auto" w:fill="FFFFFF"/>
        <w:spacing w:before="144" w:line="230" w:lineRule="exact"/>
        <w:ind w:left="576"/>
      </w:pPr>
      <w:r>
        <w:rPr>
          <w:spacing w:val="-1"/>
        </w:rPr>
        <w:t xml:space="preserve">Value of the taxable service for the period mentioned </w:t>
      </w:r>
      <w:r>
        <w:t>in column (</w:t>
      </w:r>
      <w:proofErr w:type="spellStart"/>
      <w:r>
        <w:t>i</w:t>
      </w:r>
      <w:proofErr w:type="spellEnd"/>
      <w:r>
        <w:t>)</w:t>
      </w:r>
    </w:p>
    <w:p w14:paraId="274CBE05" w14:textId="77777777" w:rsidR="00552E01" w:rsidRDefault="00552E01" w:rsidP="00552E01">
      <w:pPr>
        <w:shd w:val="clear" w:color="auto" w:fill="FFFFFF"/>
        <w:spacing w:before="998"/>
      </w:pPr>
      <w:r>
        <w:br w:type="column"/>
      </w:r>
      <w:r>
        <w:rPr>
          <w:b/>
          <w:bCs/>
        </w:rPr>
        <w:t>:</w:t>
      </w:r>
    </w:p>
    <w:p w14:paraId="46228581" w14:textId="77777777" w:rsidR="00552E01" w:rsidRDefault="00552E01" w:rsidP="00552E01">
      <w:pPr>
        <w:shd w:val="clear" w:color="auto" w:fill="FFFFFF"/>
        <w:spacing w:before="379"/>
      </w:pPr>
      <w:r>
        <w:rPr>
          <w:b/>
          <w:bCs/>
        </w:rPr>
        <w:t>:</w:t>
      </w:r>
    </w:p>
    <w:p w14:paraId="35688ED7" w14:textId="77777777" w:rsidR="00552E01" w:rsidRDefault="00552E01" w:rsidP="00552E01">
      <w:pPr>
        <w:shd w:val="clear" w:color="auto" w:fill="FFFFFF"/>
        <w:spacing w:before="1138"/>
      </w:pPr>
      <w:r>
        <w:rPr>
          <w:b/>
          <w:bCs/>
        </w:rPr>
        <w:t>:</w:t>
      </w:r>
    </w:p>
    <w:p w14:paraId="073C93F1" w14:textId="77777777" w:rsidR="00552E01" w:rsidRDefault="00552E01" w:rsidP="00552E01">
      <w:pPr>
        <w:shd w:val="clear" w:color="auto" w:fill="FFFFFF"/>
        <w:spacing w:before="379"/>
      </w:pPr>
      <w:r>
        <w:rPr>
          <w:b/>
          <w:bCs/>
        </w:rPr>
        <w:t>:</w:t>
      </w:r>
    </w:p>
    <w:p w14:paraId="3A04431E" w14:textId="77777777" w:rsidR="00552E01" w:rsidRDefault="00552E01" w:rsidP="00552E01">
      <w:pPr>
        <w:shd w:val="clear" w:color="auto" w:fill="FFFFFF"/>
        <w:spacing w:before="1142"/>
      </w:pPr>
      <w:r>
        <w:rPr>
          <w:b/>
          <w:bCs/>
        </w:rPr>
        <w:t>:</w:t>
      </w:r>
    </w:p>
    <w:p w14:paraId="508FA313" w14:textId="77777777" w:rsidR="00552E01" w:rsidRDefault="00552E01" w:rsidP="00552E01">
      <w:pPr>
        <w:shd w:val="clear" w:color="auto" w:fill="FFFFFF"/>
        <w:spacing w:before="1142"/>
        <w:sectPr w:rsidR="00552E01">
          <w:type w:val="continuous"/>
          <w:pgSz w:w="12240" w:h="15840"/>
          <w:pgMar w:top="900" w:right="4843" w:bottom="360" w:left="566" w:header="720" w:footer="720" w:gutter="0"/>
          <w:cols w:num="3" w:space="720" w:equalWidth="0">
            <w:col w:w="720" w:space="0"/>
            <w:col w:w="5376" w:space="158"/>
            <w:col w:w="720"/>
          </w:cols>
          <w:noEndnote/>
        </w:sectPr>
      </w:pPr>
    </w:p>
    <w:p w14:paraId="316FED30" w14:textId="77777777" w:rsidR="00552E01" w:rsidRDefault="00552E01" w:rsidP="00552E01">
      <w:pPr>
        <w:spacing w:before="144" w:line="1" w:lineRule="exact"/>
        <w:rPr>
          <w:sz w:val="2"/>
          <w:szCs w:val="2"/>
        </w:rPr>
      </w:pPr>
    </w:p>
    <w:p w14:paraId="2DEB29BF" w14:textId="77777777" w:rsidR="00552E01" w:rsidRDefault="00552E01" w:rsidP="00552E01">
      <w:pPr>
        <w:shd w:val="clear" w:color="auto" w:fill="FFFFFF"/>
        <w:spacing w:before="1142"/>
        <w:sectPr w:rsidR="00552E01">
          <w:type w:val="continuous"/>
          <w:pgSz w:w="12240" w:h="15840"/>
          <w:pgMar w:top="900" w:right="4843" w:bottom="360" w:left="566" w:header="720" w:footer="720" w:gutter="0"/>
          <w:cols w:space="60"/>
          <w:noEndnote/>
        </w:sectPr>
      </w:pPr>
    </w:p>
    <w:p w14:paraId="31AD6006" w14:textId="77777777" w:rsidR="00552E01" w:rsidRDefault="00552E01" w:rsidP="00552E01">
      <w:pPr>
        <w:shd w:val="clear" w:color="auto" w:fill="FFFFFF"/>
        <w:spacing w:before="120"/>
      </w:pPr>
      <w:r>
        <w:t>6.</w:t>
      </w:r>
    </w:p>
    <w:p w14:paraId="6349A5A3" w14:textId="77777777" w:rsidR="00552E01" w:rsidRDefault="00552E01" w:rsidP="00552E01">
      <w:pPr>
        <w:shd w:val="clear" w:color="auto" w:fill="FFFFFF"/>
        <w:spacing w:before="139" w:line="379" w:lineRule="exact"/>
        <w:ind w:right="422"/>
      </w:pPr>
      <w:r>
        <w:rPr>
          <w:spacing w:val="-2"/>
        </w:rPr>
        <w:t xml:space="preserve">6A. </w:t>
      </w:r>
      <w:r>
        <w:t>7.</w:t>
      </w:r>
    </w:p>
    <w:p w14:paraId="1B6447CB" w14:textId="77777777" w:rsidR="00552E01" w:rsidRDefault="00552E01" w:rsidP="00552E01">
      <w:pPr>
        <w:shd w:val="clear" w:color="auto" w:fill="FFFFFF"/>
        <w:spacing w:line="230" w:lineRule="exact"/>
      </w:pPr>
      <w:r>
        <w:br w:type="column"/>
      </w:r>
      <w:r>
        <w:rPr>
          <w:spacing w:val="-1"/>
        </w:rPr>
        <w:t xml:space="preserve">Whether service tax or penalty or interest or all the three </w:t>
      </w:r>
      <w:r>
        <w:t>have been deposited?</w:t>
      </w:r>
    </w:p>
    <w:p w14:paraId="7122E799" w14:textId="77777777" w:rsidR="00552E01" w:rsidRDefault="00552E01" w:rsidP="00552E01">
      <w:pPr>
        <w:shd w:val="clear" w:color="auto" w:fill="FFFFFF"/>
        <w:spacing w:before="149"/>
      </w:pPr>
      <w:r>
        <w:t>Whether the appellant wishes to be heard in person?</w:t>
      </w:r>
    </w:p>
    <w:p w14:paraId="631BC2E7" w14:textId="77777777" w:rsidR="00552E01" w:rsidRDefault="00552E01" w:rsidP="00552E01">
      <w:pPr>
        <w:shd w:val="clear" w:color="auto" w:fill="FFFFFF"/>
        <w:spacing w:before="149"/>
      </w:pPr>
      <w:r>
        <w:t>Relief claimed in appeal</w:t>
      </w:r>
    </w:p>
    <w:p w14:paraId="3B110E88" w14:textId="77777777" w:rsidR="00552E01" w:rsidRDefault="00552E01" w:rsidP="00552E01">
      <w:pPr>
        <w:shd w:val="clear" w:color="auto" w:fill="FFFFFF"/>
        <w:spacing w:before="120"/>
      </w:pPr>
      <w:r>
        <w:br w:type="column"/>
      </w:r>
      <w:r>
        <w:rPr>
          <w:b/>
          <w:bCs/>
        </w:rPr>
        <w:t>:</w:t>
      </w:r>
    </w:p>
    <w:p w14:paraId="18673F7D" w14:textId="77777777" w:rsidR="00552E01" w:rsidRDefault="00552E01" w:rsidP="00552E01">
      <w:pPr>
        <w:shd w:val="clear" w:color="auto" w:fill="FFFFFF"/>
        <w:spacing w:before="120"/>
        <w:sectPr w:rsidR="00552E01">
          <w:type w:val="continuous"/>
          <w:pgSz w:w="12240" w:h="15840"/>
          <w:pgMar w:top="900" w:right="4843" w:bottom="360" w:left="566" w:header="720" w:footer="720" w:gutter="0"/>
          <w:cols w:num="3" w:space="720" w:equalWidth="0">
            <w:col w:w="720" w:space="0"/>
            <w:col w:w="4982" w:space="552"/>
            <w:col w:w="720"/>
          </w:cols>
          <w:noEndnote/>
        </w:sectPr>
      </w:pPr>
    </w:p>
    <w:p w14:paraId="4BFB6E35" w14:textId="77777777" w:rsidR="00552E01" w:rsidRDefault="00552E01" w:rsidP="00552E01">
      <w:pPr>
        <w:shd w:val="clear" w:color="auto" w:fill="FFFFFF"/>
        <w:spacing w:before="322" w:after="350" w:line="230" w:lineRule="exact"/>
        <w:ind w:left="4982" w:right="4224" w:hanging="302"/>
      </w:pPr>
      <w:r>
        <w:rPr>
          <w:spacing w:val="-2"/>
        </w:rPr>
        <w:t xml:space="preserve">STATEMENT OF FACTS </w:t>
      </w:r>
      <w:r>
        <w:rPr>
          <w:i/>
          <w:iCs/>
        </w:rPr>
        <w:t>Grounds of appeal</w:t>
      </w:r>
    </w:p>
    <w:p w14:paraId="07BFD241" w14:textId="77777777" w:rsidR="00552E01" w:rsidRDefault="00552E01" w:rsidP="00552E01">
      <w:pPr>
        <w:shd w:val="clear" w:color="auto" w:fill="FFFFFF"/>
        <w:spacing w:before="322" w:after="350" w:line="230" w:lineRule="exact"/>
        <w:ind w:left="4982" w:right="4224" w:hanging="302"/>
        <w:sectPr w:rsidR="00552E01">
          <w:type w:val="continuous"/>
          <w:pgSz w:w="12240" w:h="15840"/>
          <w:pgMar w:top="900" w:right="485" w:bottom="360" w:left="451" w:header="720" w:footer="720" w:gutter="0"/>
          <w:cols w:space="60"/>
          <w:noEndnote/>
        </w:sectPr>
      </w:pPr>
    </w:p>
    <w:p w14:paraId="64F1C9C6" w14:textId="77777777" w:rsidR="00552E01" w:rsidRDefault="00552E01" w:rsidP="00552E01">
      <w:pPr>
        <w:shd w:val="clear" w:color="auto" w:fill="FFFFFF"/>
        <w:spacing w:line="230" w:lineRule="exact"/>
      </w:pPr>
      <w:r>
        <w:rPr>
          <w:i/>
          <w:iCs/>
          <w:spacing w:val="-1"/>
        </w:rPr>
        <w:t xml:space="preserve">Signature of the </w:t>
      </w:r>
      <w:proofErr w:type="spellStart"/>
      <w:r>
        <w:rPr>
          <w:i/>
          <w:iCs/>
          <w:spacing w:val="-1"/>
        </w:rPr>
        <w:t>authorised</w:t>
      </w:r>
      <w:proofErr w:type="spellEnd"/>
      <w:r>
        <w:rPr>
          <w:i/>
          <w:iCs/>
          <w:spacing w:val="-1"/>
        </w:rPr>
        <w:t xml:space="preserve"> </w:t>
      </w:r>
      <w:proofErr w:type="gramStart"/>
      <w:r>
        <w:rPr>
          <w:i/>
          <w:iCs/>
        </w:rPr>
        <w:t>representative, if</w:t>
      </w:r>
      <w:proofErr w:type="gramEnd"/>
      <w:r>
        <w:rPr>
          <w:i/>
          <w:iCs/>
        </w:rPr>
        <w:t xml:space="preserve"> any</w:t>
      </w:r>
    </w:p>
    <w:p w14:paraId="2AD699AE" w14:textId="77777777" w:rsidR="00552E01" w:rsidRDefault="00552E01" w:rsidP="00552E01">
      <w:pPr>
        <w:shd w:val="clear" w:color="auto" w:fill="FFFFFF"/>
        <w:spacing w:line="230" w:lineRule="exact"/>
        <w:ind w:left="302" w:hanging="302"/>
      </w:pPr>
      <w:r>
        <w:br w:type="column"/>
      </w:r>
      <w:r>
        <w:rPr>
          <w:i/>
          <w:iCs/>
          <w:spacing w:val="-1"/>
        </w:rPr>
        <w:t>Signature of the appellant</w:t>
      </w:r>
    </w:p>
    <w:p w14:paraId="05D27F82" w14:textId="77777777" w:rsidR="00552E01" w:rsidRDefault="00552E01" w:rsidP="00552E01">
      <w:pPr>
        <w:shd w:val="clear" w:color="auto" w:fill="FFFFFF"/>
        <w:spacing w:line="230" w:lineRule="exact"/>
        <w:ind w:left="302" w:hanging="302"/>
        <w:sectPr w:rsidR="00552E01">
          <w:type w:val="continuous"/>
          <w:pgSz w:w="12240" w:h="15840"/>
          <w:pgMar w:top="900" w:right="2410" w:bottom="360" w:left="566" w:header="720" w:footer="720" w:gutter="0"/>
          <w:cols w:num="2" w:space="720" w:equalWidth="0">
            <w:col w:w="2400" w:space="5458"/>
            <w:col w:w="1406"/>
          </w:cols>
          <w:noEndnote/>
        </w:sectPr>
      </w:pPr>
    </w:p>
    <w:p w14:paraId="777242CA" w14:textId="77777777" w:rsidR="00552E01" w:rsidRDefault="00552E01" w:rsidP="00552E01">
      <w:pPr>
        <w:shd w:val="clear" w:color="auto" w:fill="FFFFFF"/>
        <w:spacing w:before="355"/>
        <w:ind w:left="5318"/>
      </w:pPr>
      <w:r>
        <w:rPr>
          <w:b/>
          <w:bCs/>
          <w:i/>
          <w:iCs/>
          <w:smallCaps/>
          <w:spacing w:val="-6"/>
        </w:rPr>
        <w:t>Verification</w:t>
      </w:r>
    </w:p>
    <w:p w14:paraId="757931CC" w14:textId="77777777" w:rsidR="00552E01" w:rsidRDefault="00552E01" w:rsidP="00552E01">
      <w:pPr>
        <w:shd w:val="clear" w:color="auto" w:fill="FFFFFF"/>
        <w:tabs>
          <w:tab w:val="left" w:leader="underscore" w:pos="2558"/>
        </w:tabs>
        <w:spacing w:before="278"/>
      </w:pPr>
      <w:r>
        <w:rPr>
          <w:spacing w:val="-1"/>
        </w:rPr>
        <w:t xml:space="preserve">I, </w:t>
      </w:r>
      <w:r>
        <w:tab/>
        <w:t xml:space="preserve"> </w:t>
      </w:r>
      <w:r>
        <w:rPr>
          <w:spacing w:val="-1"/>
        </w:rPr>
        <w:t>the appellant, do hereby declare that what is stated above is true to the best of my information and</w:t>
      </w:r>
    </w:p>
    <w:p w14:paraId="45784709" w14:textId="77777777" w:rsidR="00552E01" w:rsidRDefault="00552E01" w:rsidP="00552E01">
      <w:pPr>
        <w:shd w:val="clear" w:color="auto" w:fill="FFFFFF"/>
      </w:pPr>
      <w:r>
        <w:t>belief.</w:t>
      </w:r>
    </w:p>
    <w:p w14:paraId="3249FBB6" w14:textId="77777777" w:rsidR="00552E01" w:rsidRDefault="00552E01" w:rsidP="00552E01">
      <w:pPr>
        <w:shd w:val="clear" w:color="auto" w:fill="FFFFFF"/>
        <w:tabs>
          <w:tab w:val="left" w:leader="underscore" w:pos="3888"/>
          <w:tab w:val="left" w:leader="underscore" w:pos="5770"/>
        </w:tabs>
        <w:spacing w:before="278"/>
      </w:pPr>
      <w:r>
        <w:t xml:space="preserve">Verified today, the </w:t>
      </w:r>
      <w:r>
        <w:tab/>
        <w:t xml:space="preserve"> day of </w:t>
      </w:r>
      <w:r>
        <w:tab/>
      </w:r>
    </w:p>
    <w:p w14:paraId="5B4A4DFB" w14:textId="77777777" w:rsidR="00552E01" w:rsidRDefault="00552E01" w:rsidP="00552E01">
      <w:pPr>
        <w:shd w:val="clear" w:color="auto" w:fill="FFFFFF"/>
        <w:spacing w:before="283" w:after="907" w:line="226" w:lineRule="exact"/>
        <w:ind w:right="10560"/>
      </w:pPr>
      <w:r>
        <w:rPr>
          <w:spacing w:val="-1"/>
        </w:rPr>
        <w:t xml:space="preserve">Place: </w:t>
      </w:r>
      <w:proofErr w:type="gramStart"/>
      <w:r>
        <w:t>Date :</w:t>
      </w:r>
      <w:proofErr w:type="gramEnd"/>
    </w:p>
    <w:p w14:paraId="4C9E805B" w14:textId="77777777" w:rsidR="00552E01" w:rsidRDefault="00552E01" w:rsidP="00552E01">
      <w:pPr>
        <w:shd w:val="clear" w:color="auto" w:fill="FFFFFF"/>
        <w:spacing w:before="283" w:after="907" w:line="226" w:lineRule="exact"/>
        <w:ind w:right="10560"/>
        <w:sectPr w:rsidR="00552E01">
          <w:type w:val="continuous"/>
          <w:pgSz w:w="12240" w:h="15840"/>
          <w:pgMar w:top="900" w:right="485" w:bottom="360" w:left="451" w:header="720" w:footer="720" w:gutter="0"/>
          <w:cols w:space="60"/>
          <w:noEndnote/>
        </w:sectPr>
      </w:pPr>
    </w:p>
    <w:p w14:paraId="77AF0BA8" w14:textId="77777777" w:rsidR="00552E01" w:rsidRDefault="00552E01" w:rsidP="00552E01">
      <w:pPr>
        <w:shd w:val="clear" w:color="auto" w:fill="FFFFFF"/>
        <w:spacing w:line="230" w:lineRule="exact"/>
      </w:pPr>
      <w:r>
        <w:rPr>
          <w:spacing w:val="-1"/>
        </w:rPr>
        <w:t xml:space="preserve">Signature of the </w:t>
      </w:r>
      <w:proofErr w:type="spellStart"/>
      <w:r>
        <w:rPr>
          <w:spacing w:val="-1"/>
        </w:rPr>
        <w:t>authorised</w:t>
      </w:r>
      <w:proofErr w:type="spellEnd"/>
      <w:r>
        <w:rPr>
          <w:spacing w:val="-1"/>
        </w:rPr>
        <w:t xml:space="preserve"> </w:t>
      </w:r>
      <w:proofErr w:type="gramStart"/>
      <w:r>
        <w:t>representative, if</w:t>
      </w:r>
      <w:proofErr w:type="gramEnd"/>
      <w:r>
        <w:t xml:space="preserve"> any</w:t>
      </w:r>
    </w:p>
    <w:p w14:paraId="115F1BC1" w14:textId="77777777" w:rsidR="00552E01" w:rsidRDefault="00552E01" w:rsidP="00552E01">
      <w:pPr>
        <w:shd w:val="clear" w:color="auto" w:fill="FFFFFF"/>
        <w:spacing w:before="5"/>
      </w:pPr>
      <w:r>
        <w:br w:type="column"/>
      </w:r>
      <w:r>
        <w:t>Signature of the appellant</w:t>
      </w:r>
    </w:p>
    <w:p w14:paraId="08B86800" w14:textId="77777777" w:rsidR="00552E01" w:rsidRDefault="00552E01" w:rsidP="00552E01">
      <w:pPr>
        <w:shd w:val="clear" w:color="auto" w:fill="FFFFFF"/>
      </w:pPr>
      <w:r>
        <w:rPr>
          <w:spacing w:val="-1"/>
        </w:rPr>
        <w:t xml:space="preserve">or his </w:t>
      </w:r>
      <w:proofErr w:type="spellStart"/>
      <w:r>
        <w:rPr>
          <w:spacing w:val="-1"/>
        </w:rPr>
        <w:t>authorised</w:t>
      </w:r>
      <w:proofErr w:type="spellEnd"/>
      <w:r>
        <w:rPr>
          <w:spacing w:val="-1"/>
        </w:rPr>
        <w:t xml:space="preserve"> representative</w:t>
      </w:r>
    </w:p>
    <w:p w14:paraId="257A73E9" w14:textId="77777777" w:rsidR="00552E01" w:rsidRDefault="00552E01" w:rsidP="00552E01">
      <w:pPr>
        <w:shd w:val="clear" w:color="auto" w:fill="FFFFFF"/>
        <w:sectPr w:rsidR="00552E01">
          <w:type w:val="continuous"/>
          <w:pgSz w:w="12240" w:h="15840"/>
          <w:pgMar w:top="900" w:right="3130" w:bottom="360" w:left="566" w:header="720" w:footer="720" w:gutter="0"/>
          <w:cols w:num="2" w:space="720" w:equalWidth="0">
            <w:col w:w="2400" w:space="3350"/>
            <w:col w:w="2793"/>
          </w:cols>
          <w:noEndnote/>
        </w:sectPr>
      </w:pPr>
    </w:p>
    <w:p w14:paraId="65BD760D" w14:textId="77777777" w:rsidR="00552E01" w:rsidRDefault="00552E01" w:rsidP="00552E01">
      <w:pPr>
        <w:shd w:val="clear" w:color="auto" w:fill="FFFFFF"/>
        <w:spacing w:before="350" w:line="230" w:lineRule="exact"/>
      </w:pPr>
      <w:proofErr w:type="gramStart"/>
      <w:r>
        <w:rPr>
          <w:spacing w:val="-1"/>
        </w:rPr>
        <w:lastRenderedPageBreak/>
        <w:t>Note :</w:t>
      </w:r>
      <w:proofErr w:type="gramEnd"/>
      <w:r>
        <w:rPr>
          <w:spacing w:val="-1"/>
        </w:rPr>
        <w:t xml:space="preserve">- The form of appeal including the statement of facts and the grounds of appeal shall be filed in duplicate and shall be </w:t>
      </w:r>
      <w:r>
        <w:t>accompanied by a copy of the decision or order appealed against.</w:t>
      </w:r>
    </w:p>
    <w:p w14:paraId="0B506B31" w14:textId="77777777" w:rsidR="008063EC" w:rsidRDefault="008063EC"/>
    <w:sectPr w:rsidR="008063EC">
      <w:type w:val="continuous"/>
      <w:pgSz w:w="12240" w:h="15840"/>
      <w:pgMar w:top="900" w:right="485" w:bottom="360" w:left="4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01"/>
    <w:rsid w:val="00552E01"/>
    <w:rsid w:val="0080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5545"/>
  <w15:chartTrackingRefBased/>
  <w15:docId w15:val="{45FA3F1C-3ACB-4C9D-A664-0B4612BA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CONSULTING</dc:creator>
  <cp:keywords/>
  <dc:description/>
  <cp:lastModifiedBy>TOKYO CONSULTING</cp:lastModifiedBy>
  <cp:revision>1</cp:revision>
  <dcterms:created xsi:type="dcterms:W3CDTF">2022-05-18T10:51:00Z</dcterms:created>
  <dcterms:modified xsi:type="dcterms:W3CDTF">2022-05-18T10:52:00Z</dcterms:modified>
</cp:coreProperties>
</file>